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E3E" w:rsidRDefault="008E5E3E" w:rsidP="008E5E3E"/>
    <w:p w:rsidR="008E5E3E" w:rsidRDefault="008E5E3E" w:rsidP="008E5E3E">
      <w:r>
        <w:t>Cechy produktu:</w:t>
      </w:r>
    </w:p>
    <w:p w:rsidR="008E5E3E" w:rsidRDefault="008E5E3E" w:rsidP="008E5E3E">
      <w:r>
        <w:t xml:space="preserve">Naturalna woda mineralna, gazowana, lekko gazowana i niegazowana, butelki </w:t>
      </w:r>
      <w:r w:rsidR="00C83F3A">
        <w:t>szklane 0,33l</w:t>
      </w:r>
      <w:r>
        <w:t xml:space="preserve">. </w:t>
      </w:r>
    </w:p>
    <w:p w:rsidR="008E5E3E" w:rsidRDefault="008E5E3E" w:rsidP="008E5E3E"/>
    <w:p w:rsidR="008E5E3E" w:rsidRDefault="008E5E3E" w:rsidP="008E5E3E">
      <w:r>
        <w:t>SKŁAD WODY MINERALNEJ:</w:t>
      </w:r>
    </w:p>
    <w:p w:rsidR="008E5E3E" w:rsidRDefault="008E5E3E" w:rsidP="008E5E3E"/>
    <w:p w:rsidR="008E5E3E" w:rsidRDefault="008E5E3E" w:rsidP="008E5E3E">
      <w:r>
        <w:t>kationy(mg/l):</w:t>
      </w:r>
      <w:bookmarkStart w:id="0" w:name="_GoBack"/>
      <w:bookmarkEnd w:id="0"/>
    </w:p>
    <w:p w:rsidR="008E5E3E" w:rsidRDefault="008E5E3E" w:rsidP="008E5E3E">
      <w:r>
        <w:t>sodowy - 34,40</w:t>
      </w:r>
    </w:p>
    <w:p w:rsidR="008E5E3E" w:rsidRDefault="008E5E3E" w:rsidP="008E5E3E">
      <w:r>
        <w:t>potasowy - 9,90</w:t>
      </w:r>
    </w:p>
    <w:p w:rsidR="008E5E3E" w:rsidRDefault="008E5E3E" w:rsidP="008E5E3E">
      <w:r>
        <w:t>magnezowy - 28,19</w:t>
      </w:r>
    </w:p>
    <w:p w:rsidR="008E5E3E" w:rsidRDefault="008E5E3E" w:rsidP="008E5E3E">
      <w:r>
        <w:t>wapniowy - 119,28</w:t>
      </w:r>
    </w:p>
    <w:p w:rsidR="008E5E3E" w:rsidRDefault="008E5E3E" w:rsidP="008E5E3E"/>
    <w:p w:rsidR="008E5E3E" w:rsidRDefault="008E5E3E" w:rsidP="008E5E3E">
      <w:r>
        <w:t>aniony(mg/l):</w:t>
      </w:r>
    </w:p>
    <w:p w:rsidR="008E5E3E" w:rsidRDefault="008E5E3E" w:rsidP="008E5E3E">
      <w:r>
        <w:t>chlorkowy - 31,91</w:t>
      </w:r>
    </w:p>
    <w:p w:rsidR="008E5E3E" w:rsidRDefault="008E5E3E" w:rsidP="008E5E3E">
      <w:r>
        <w:t>siarczanowy - 140,40</w:t>
      </w:r>
    </w:p>
    <w:p w:rsidR="008E5E3E" w:rsidRDefault="008E5E3E" w:rsidP="008E5E3E">
      <w:r>
        <w:t>wodorowęglanowy - 378,31</w:t>
      </w:r>
    </w:p>
    <w:p w:rsidR="008E5E3E" w:rsidRDefault="008E5E3E" w:rsidP="008E5E3E"/>
    <w:p w:rsidR="00822068" w:rsidRDefault="008E5E3E" w:rsidP="008E5E3E">
      <w:r>
        <w:t>Dostawy realizowane w miarę potrzeb poprzedzone zgłoszeniem.</w:t>
      </w:r>
    </w:p>
    <w:sectPr w:rsidR="00822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3E"/>
    <w:rsid w:val="00822068"/>
    <w:rsid w:val="008E5E3E"/>
    <w:rsid w:val="00C8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A0C9"/>
  <w15:chartTrackingRefBased/>
  <w15:docId w15:val="{A944DD1C-8575-4639-9067-321A1355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Kamil</dc:creator>
  <cp:keywords/>
  <dc:description/>
  <cp:lastModifiedBy>Szymczak Kamil</cp:lastModifiedBy>
  <cp:revision>2</cp:revision>
  <dcterms:created xsi:type="dcterms:W3CDTF">2018-07-04T08:57:00Z</dcterms:created>
  <dcterms:modified xsi:type="dcterms:W3CDTF">2018-07-05T05:48:00Z</dcterms:modified>
</cp:coreProperties>
</file>